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both"/>
        <w:rPr>
          <w:sz w:val="28"/>
        </w:rPr>
      </w:pPr>
      <w:r>
        <w:rPr>
          <w:color w:val="auto"/>
          <w:sz w:val="28"/>
        </w:rPr>
        <w:tab/>
      </w:r>
      <w:r>
        <w:rPr>
          <w:sz w:val="28"/>
        </w:rPr>
        <w:t xml:space="preserve">Реутовский городской суд вынес обвинительный приговор за незаконное приобретение и хранение в крупном размере психотропных веществ (ч. 2 ст. 228 УК РФ).  </w:t>
      </w:r>
    </w:p>
    <w:p>
      <w:pPr>
        <w:pStyle w:val="Normal"/>
        <w:ind w:firstLine="709"/>
        <w:jc w:val="both"/>
        <w:rPr>
          <w:sz w:val="28"/>
        </w:rPr>
      </w:pPr>
      <w:r>
        <w:rPr>
          <w:sz w:val="28"/>
        </w:rPr>
        <w:t xml:space="preserve">В ходе судебного заседания установлено, что Богатов Д., находясь в городе Реутов, используя свой мобильный телефон через «Интернет» договорился с неустановленным следствием лицом о приобретении для личного употребления </w:t>
      </w:r>
      <w:bookmarkStart w:id="0" w:name="_Hlk216360155"/>
      <w:r>
        <w:rPr>
          <w:sz w:val="28"/>
        </w:rPr>
        <w:t xml:space="preserve">психотропных веществ </w:t>
      </w:r>
      <w:bookmarkEnd w:id="0"/>
      <w:r>
        <w:rPr>
          <w:sz w:val="28"/>
        </w:rPr>
        <w:t xml:space="preserve">через скрытое место «закладку», перечислив на указанный расчетный счет денежные средства, вскоре, получил от неустановленного лица координаты скрытого «тайника-закладки». После чего Богатов Д., используя свой мобильный телефон обнаружил «закладку», замаскированную под камень, из которой извлек сверток с психотропным веществом. </w:t>
      </w:r>
    </w:p>
    <w:p>
      <w:pPr>
        <w:pStyle w:val="Normal"/>
        <w:ind w:firstLine="709"/>
        <w:jc w:val="both"/>
        <w:rPr>
          <w:sz w:val="28"/>
        </w:rPr>
      </w:pPr>
      <w:r>
        <w:rPr>
          <w:sz w:val="28"/>
        </w:rPr>
        <w:t>После извлечения свертка из «тайника», Богатов Д. направился по месту своего проживания, где на одной из улиц города был остановлен сотрудниками полиции, которыми в ходе его личного досмотра в одежде обнаружены и изъяты 3 свертка с психотропным веществом.</w:t>
      </w:r>
    </w:p>
    <w:p>
      <w:pPr>
        <w:pStyle w:val="Normal"/>
        <w:ind w:firstLine="709"/>
        <w:jc w:val="both"/>
        <w:rPr>
          <w:sz w:val="28"/>
        </w:rPr>
      </w:pPr>
      <w:r>
        <w:rPr>
          <w:sz w:val="28"/>
        </w:rPr>
        <w:t xml:space="preserve">Подсудимый вину признал, в ходе расследования уголовного дела оказывал активное способствование раскрытию и расследованию преступления. </w:t>
      </w:r>
    </w:p>
    <w:p>
      <w:pPr>
        <w:pStyle w:val="Normal"/>
        <w:ind w:firstLine="709"/>
        <w:jc w:val="both"/>
        <w:rPr>
          <w:sz w:val="28"/>
        </w:rPr>
      </w:pPr>
      <w:r>
        <w:rPr>
          <w:sz w:val="28"/>
        </w:rPr>
        <w:t>Суд приговорил подсудимого к наказанию в виде лишения свободы сроком на 2 года с отбыванием наказания в исправительной колонии общего режима.</w:t>
      </w:r>
    </w:p>
    <w:p>
      <w:pPr>
        <w:pStyle w:val="Normal"/>
        <w:ind w:firstLine="709"/>
        <w:jc w:val="both"/>
        <w:rPr>
          <w:sz w:val="28"/>
        </w:rPr>
      </w:pPr>
      <w:r>
        <w:rPr>
          <w:sz w:val="28"/>
        </w:rPr>
        <w:t>Мобильный телефон, с помощью которого подсудимый совершил преступление, конфискован и обращен в собственность государства.</w:t>
      </w:r>
    </w:p>
    <w:p>
      <w:pPr>
        <w:pStyle w:val="Normal"/>
        <w:ind w:firstLine="709"/>
        <w:jc w:val="both"/>
        <w:rPr>
          <w:sz w:val="28"/>
        </w:rPr>
      </w:pPr>
      <w:r>
        <w:rPr>
          <w:sz w:val="28"/>
        </w:rPr>
        <w:t>Приговор суда в законную силу не вступил.</w:t>
      </w:r>
    </w:p>
    <w:p>
      <w:pPr>
        <w:pStyle w:val="Normal"/>
        <w:ind w:firstLine="709"/>
        <w:jc w:val="both"/>
        <w:rPr>
          <w:sz w:val="28"/>
        </w:rPr>
      </w:pPr>
      <w:r>
        <w:rPr>
          <w:sz w:val="28"/>
        </w:rPr>
        <w:t>Государственное обвинение поддержано прокуратурой города Реутова.</w:t>
      </w:r>
    </w:p>
    <w:p>
      <w:pPr>
        <w:pStyle w:val="Normal"/>
        <w:ind w:firstLine="709"/>
        <w:jc w:val="both"/>
        <w:rPr>
          <w:sz w:val="28"/>
        </w:rPr>
      </w:pPr>
      <w:r>
        <w:rPr>
          <w:sz w:val="28"/>
        </w:rPr>
      </w:r>
    </w:p>
    <w:p>
      <w:pPr>
        <w:pStyle w:val="Normal"/>
        <w:ind w:firstLine="709"/>
        <w:jc w:val="both"/>
        <w:rPr>
          <w:sz w:val="28"/>
        </w:rPr>
      </w:pPr>
      <w:r>
        <w:rPr>
          <w:sz w:val="28"/>
        </w:rPr>
      </w:r>
    </w:p>
    <w:p>
      <w:pPr>
        <w:pStyle w:val="ConsNonformat1"/>
        <w:spacing w:lineRule="exact" w:line="240"/>
        <w:jc w:val="both"/>
        <w:rPr>
          <w:rFonts w:ascii="Times New Roman" w:hAnsi="Times New Roman"/>
          <w:sz w:val="28"/>
        </w:rPr>
      </w:pPr>
      <w:r>
        <w:rPr>
          <w:rFonts w:ascii="Times New Roman" w:hAnsi="Times New Roman"/>
          <w:sz w:val="28"/>
        </w:rPr>
        <w:t>Помощник прокурора                                                                      А.А. Синягина</w:t>
      </w:r>
    </w:p>
    <w:sectPr>
      <w:type w:val="nextPage"/>
      <w:pgSz w:w="11906" w:h="16838"/>
      <w:pgMar w:left="1701" w:right="850" w:gutter="0" w:header="0" w:top="1134" w:footer="0" w:bottom="53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XO Thames">
    <w:charset w:val="cc"/>
    <w:family w:val="roman"/>
    <w:pitch w:val="variable"/>
  </w:font>
  <w:font w:name="Tahoma">
    <w:charset w:val="cc"/>
    <w:family w:val="roman"/>
    <w:pitch w:val="variable"/>
  </w:font>
  <w:font w:name="Courier New">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Heading1">
    <w:name w:val="Heading 1"/>
    <w:next w:val="Normal"/>
    <w:link w:val="12"/>
    <w:uiPriority w:val="9"/>
    <w:qFormat/>
    <w:pPr>
      <w:widowControl/>
      <w:suppressAutoHyphens w:val="true"/>
      <w:bidi w:val="0"/>
      <w:spacing w:before="120" w:after="120"/>
      <w:jc w:val="both"/>
      <w:outlineLvl w:val="0"/>
    </w:pPr>
    <w:rPr>
      <w:rFonts w:ascii="XO Thames" w:hAnsi="XO Thames" w:eastAsia="Times New Roman" w:cs="Times New Roman"/>
      <w:b/>
      <w:color w:val="000000"/>
      <w:kern w:val="0"/>
      <w:sz w:val="32"/>
      <w:szCs w:val="20"/>
      <w:lang w:val="ru-RU" w:eastAsia="ru-RU" w:bidi="ar-SA"/>
    </w:rPr>
  </w:style>
  <w:style w:type="paragraph" w:styleId="Heading2">
    <w:name w:val="Heading 2"/>
    <w:next w:val="Normal"/>
    <w:link w:val="22"/>
    <w:uiPriority w:val="9"/>
    <w:qFormat/>
    <w:pPr>
      <w:widowControl/>
      <w:suppressAutoHyphens w:val="true"/>
      <w:bidi w:val="0"/>
      <w:spacing w:before="120" w:after="120"/>
      <w:jc w:val="both"/>
      <w:outlineLvl w:val="1"/>
    </w:pPr>
    <w:rPr>
      <w:rFonts w:ascii="XO Thames" w:hAnsi="XO Thames" w:eastAsia="Times New Roman" w:cs="Times New Roman"/>
      <w:b/>
      <w:color w:val="000000"/>
      <w:kern w:val="0"/>
      <w:sz w:val="28"/>
      <w:szCs w:val="20"/>
      <w:lang w:val="ru-RU" w:eastAsia="ru-RU" w:bidi="ar-SA"/>
    </w:rPr>
  </w:style>
  <w:style w:type="paragraph" w:styleId="Heading3">
    <w:name w:val="Heading 3"/>
    <w:next w:val="Normal"/>
    <w:link w:val="3"/>
    <w:uiPriority w:val="9"/>
    <w:qFormat/>
    <w:pPr>
      <w:widowControl/>
      <w:suppressAutoHyphens w:val="true"/>
      <w:bidi w:val="0"/>
      <w:spacing w:before="120" w:after="120"/>
      <w:jc w:val="both"/>
      <w:outlineLvl w:val="2"/>
    </w:pPr>
    <w:rPr>
      <w:rFonts w:ascii="XO Thames" w:hAnsi="XO Thames" w:eastAsia="Times New Roman" w:cs="Times New Roman"/>
      <w:b/>
      <w:color w:val="000000"/>
      <w:kern w:val="0"/>
      <w:sz w:val="26"/>
      <w:szCs w:val="20"/>
      <w:lang w:val="ru-RU" w:eastAsia="ru-RU" w:bidi="ar-SA"/>
    </w:rPr>
  </w:style>
  <w:style w:type="paragraph" w:styleId="Heading4">
    <w:name w:val="Heading 4"/>
    <w:next w:val="Normal"/>
    <w:link w:val="41"/>
    <w:uiPriority w:val="9"/>
    <w:qFormat/>
    <w:pPr>
      <w:widowControl/>
      <w:suppressAutoHyphens w:val="true"/>
      <w:bidi w:val="0"/>
      <w:spacing w:before="120" w:after="120"/>
      <w:jc w:val="both"/>
      <w:outlineLvl w:val="3"/>
    </w:pPr>
    <w:rPr>
      <w:rFonts w:ascii="XO Thames" w:hAnsi="XO Thames" w:eastAsia="Times New Roman" w:cs="Times New Roman"/>
      <w:b/>
      <w:color w:val="000000"/>
      <w:kern w:val="0"/>
      <w:sz w:val="24"/>
      <w:szCs w:val="20"/>
      <w:lang w:val="ru-RU" w:eastAsia="ru-RU" w:bidi="ar-SA"/>
    </w:rPr>
  </w:style>
  <w:style w:type="paragraph" w:styleId="Heading5">
    <w:name w:val="Heading 5"/>
    <w:next w:val="Normal"/>
    <w:link w:val="5"/>
    <w:uiPriority w:val="9"/>
    <w:qFormat/>
    <w:pPr>
      <w:widowControl/>
      <w:suppressAutoHyphens w:val="true"/>
      <w:bidi w:val="0"/>
      <w:spacing w:before="120" w:after="120"/>
      <w:jc w:val="both"/>
      <w:outlineLvl w:val="4"/>
    </w:pPr>
    <w:rPr>
      <w:rFonts w:ascii="XO Thames" w:hAnsi="XO Thames" w:eastAsia="Times New Roman" w:cs="Times New Roman"/>
      <w:b/>
      <w:color w:val="000000"/>
      <w:kern w:val="0"/>
      <w:sz w:val="22"/>
      <w:szCs w:val="20"/>
      <w:lang w:val="ru-RU" w:eastAsia="ru-RU" w:bidi="ar-SA"/>
    </w:rPr>
  </w:style>
  <w:style w:type="character" w:styleId="DefaultParagraphFont" w:default="1">
    <w:name w:val="Default Paragraph Font"/>
    <w:uiPriority w:val="1"/>
    <w:semiHidden/>
    <w:unhideWhenUsed/>
    <w:qFormat/>
    <w:rPr/>
  </w:style>
  <w:style w:type="character" w:styleId="1" w:customStyle="1">
    <w:name w:val="Обычный1"/>
    <w:link w:val="114"/>
    <w:qFormat/>
    <w:rPr>
      <w:sz w:val="24"/>
    </w:rPr>
  </w:style>
  <w:style w:type="character" w:styleId="2" w:customStyle="1">
    <w:name w:val="Оглавление 2 Знак"/>
    <w:qFormat/>
    <w:rPr>
      <w:rFonts w:ascii="XO Thames" w:hAnsi="XO Thames"/>
      <w:sz w:val="28"/>
    </w:rPr>
  </w:style>
  <w:style w:type="character" w:styleId="4" w:customStyle="1">
    <w:name w:val="Оглавление 4 Знак"/>
    <w:qFormat/>
    <w:rPr>
      <w:rFonts w:ascii="XO Thames" w:hAnsi="XO Thames"/>
      <w:sz w:val="28"/>
    </w:rPr>
  </w:style>
  <w:style w:type="character" w:styleId="6" w:customStyle="1">
    <w:name w:val="Оглавление 6 Знак"/>
    <w:qFormat/>
    <w:rPr>
      <w:rFonts w:ascii="XO Thames" w:hAnsi="XO Thames"/>
      <w:sz w:val="28"/>
    </w:rPr>
  </w:style>
  <w:style w:type="character" w:styleId="7" w:customStyle="1">
    <w:name w:val="Оглавление 7 Знак"/>
    <w:qFormat/>
    <w:rPr>
      <w:rFonts w:ascii="XO Thames" w:hAnsi="XO Thames"/>
      <w:sz w:val="28"/>
    </w:rPr>
  </w:style>
  <w:style w:type="character" w:styleId="Endnote" w:customStyle="1">
    <w:name w:val="Endnote"/>
    <w:link w:val="Endnote1"/>
    <w:qFormat/>
    <w:rPr>
      <w:rFonts w:ascii="XO Thames" w:hAnsi="XO Thames"/>
      <w:sz w:val="22"/>
    </w:rPr>
  </w:style>
  <w:style w:type="character" w:styleId="3" w:customStyle="1">
    <w:name w:val="Заголовок 3 Знак"/>
    <w:qFormat/>
    <w:rPr>
      <w:rFonts w:ascii="XO Thames" w:hAnsi="XO Thames"/>
      <w:b/>
      <w:sz w:val="26"/>
    </w:rPr>
  </w:style>
  <w:style w:type="character" w:styleId="11" w:customStyle="1">
    <w:name w:val="Основной шрифт абзаца1"/>
    <w:link w:val="111"/>
    <w:qFormat/>
    <w:rPr/>
  </w:style>
  <w:style w:type="character"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1"/>
    <w:qFormat/>
    <w:rPr>
      <w:rFonts w:ascii="Tahoma" w:hAnsi="Tahoma"/>
      <w:sz w:val="20"/>
    </w:rPr>
  </w:style>
  <w:style w:type="character" w:styleId="ConsNonformat" w:customStyle="1">
    <w:name w:val="ConsNonformat"/>
    <w:link w:val="ConsNonformat1"/>
    <w:qFormat/>
    <w:rPr>
      <w:rFonts w:ascii="Courier New" w:hAnsi="Courier New"/>
    </w:rPr>
  </w:style>
  <w:style w:type="character" w:styleId="31" w:customStyle="1">
    <w:name w:val="Оглавление 3 Знак"/>
    <w:qFormat/>
    <w:rPr>
      <w:rFonts w:ascii="XO Thames" w:hAnsi="XO Thames"/>
      <w:sz w:val="28"/>
    </w:rPr>
  </w:style>
  <w:style w:type="character" w:styleId="5" w:customStyle="1">
    <w:name w:val="Заголовок 5 Знак"/>
    <w:qFormat/>
    <w:rPr>
      <w:rFonts w:ascii="XO Thames" w:hAnsi="XO Thames"/>
      <w:b/>
      <w:sz w:val="22"/>
    </w:rPr>
  </w:style>
  <w:style w:type="character" w:styleId="12" w:customStyle="1">
    <w:name w:val="Заголовок 1 Знак"/>
    <w:qFormat/>
    <w:rPr>
      <w:rFonts w:ascii="XO Thames" w:hAnsi="XO Thames"/>
      <w:b/>
      <w:sz w:val="32"/>
    </w:rPr>
  </w:style>
  <w:style w:type="character" w:styleId="Hyperlink">
    <w:name w:val="Hyperlink"/>
    <w:link w:val="112"/>
    <w:rPr>
      <w:color w:val="0000FF"/>
      <w:u w:val="single"/>
    </w:rPr>
  </w:style>
  <w:style w:type="character" w:styleId="Footnote" w:customStyle="1">
    <w:name w:val="Footnote"/>
    <w:link w:val="Footnote1"/>
    <w:qFormat/>
    <w:rPr>
      <w:rFonts w:ascii="XO Thames" w:hAnsi="XO Thames"/>
      <w:sz w:val="22"/>
    </w:rPr>
  </w:style>
  <w:style w:type="character" w:styleId="13" w:customStyle="1">
    <w:name w:val="Оглавление 1 Знак"/>
    <w:qFormat/>
    <w:rPr>
      <w:rFonts w:ascii="XO Thames" w:hAnsi="XO Thames"/>
      <w:b/>
      <w:sz w:val="28"/>
    </w:rPr>
  </w:style>
  <w:style w:type="character" w:styleId="Style9" w:customStyle="1">
    <w:name w:val="Основной текст с отступом Знак"/>
    <w:basedOn w:val="1"/>
    <w:qFormat/>
    <w:rPr>
      <w:sz w:val="24"/>
    </w:rPr>
  </w:style>
  <w:style w:type="character" w:styleId="HeaderandFooter" w:customStyle="1">
    <w:name w:val="Header and Footer"/>
    <w:qFormat/>
    <w:rPr>
      <w:rFonts w:ascii="XO Thames" w:hAnsi="XO Thames"/>
      <w:sz w:val="28"/>
    </w:rPr>
  </w:style>
  <w:style w:type="character" w:styleId="Style10" w:customStyle="1">
    <w:name w:val="Текст выноски Знак"/>
    <w:basedOn w:val="1"/>
    <w:link w:val="BalloonText"/>
    <w:qFormat/>
    <w:rPr>
      <w:rFonts w:ascii="Tahoma" w:hAnsi="Tahoma"/>
      <w:sz w:val="16"/>
    </w:rPr>
  </w:style>
  <w:style w:type="character" w:styleId="9" w:customStyle="1">
    <w:name w:val="Оглавление 9 Знак"/>
    <w:qFormat/>
    <w:rPr>
      <w:rFonts w:ascii="XO Thames" w:hAnsi="XO Thames"/>
      <w:sz w:val="28"/>
    </w:rPr>
  </w:style>
  <w:style w:type="character" w:styleId="8" w:customStyle="1">
    <w:name w:val="Оглавление 8 Знак"/>
    <w:qFormat/>
    <w:rPr>
      <w:rFonts w:ascii="XO Thames" w:hAnsi="XO Thames"/>
      <w:sz w:val="28"/>
    </w:rPr>
  </w:style>
  <w:style w:type="character" w:styleId="14" w:customStyle="1">
    <w:name w:val="Знак1 Знак Знак Знак Знак Знак Знак"/>
    <w:basedOn w:val="1"/>
    <w:link w:val="113"/>
    <w:qFormat/>
    <w:rPr>
      <w:sz w:val="20"/>
    </w:rPr>
  </w:style>
  <w:style w:type="character" w:styleId="Docdata" w:customStyle="1">
    <w:name w:val="docdata"/>
    <w:basedOn w:val="1"/>
    <w:link w:val="Docdata1"/>
    <w:qFormat/>
    <w:rPr>
      <w:sz w:val="24"/>
    </w:rPr>
  </w:style>
  <w:style w:type="character" w:styleId="15" w:customStyle="1">
    <w:name w:val="Гиперссылка1"/>
    <w:link w:val="112"/>
    <w:qFormat/>
    <w:rPr>
      <w:color w:val="0000FF"/>
      <w:u w:val="single"/>
    </w:rPr>
  </w:style>
  <w:style w:type="character" w:styleId="51" w:customStyle="1">
    <w:name w:val="Оглавление 5 Знак"/>
    <w:qFormat/>
    <w:rPr>
      <w:rFonts w:ascii="XO Thames" w:hAnsi="XO Thames"/>
      <w:sz w:val="28"/>
    </w:rPr>
  </w:style>
  <w:style w:type="character" w:styleId="Style11" w:customStyle="1">
    <w:name w:val="Подзаголовок Знак"/>
    <w:qFormat/>
    <w:rPr>
      <w:rFonts w:ascii="XO Thames" w:hAnsi="XO Thames"/>
      <w:i/>
      <w:sz w:val="24"/>
    </w:rPr>
  </w:style>
  <w:style w:type="character" w:styleId="21" w:customStyle="1">
    <w:name w:val="Основной текст 2 Знак"/>
    <w:basedOn w:val="1"/>
    <w:link w:val="BodyText2"/>
    <w:qFormat/>
    <w:rPr>
      <w:sz w:val="24"/>
    </w:rPr>
  </w:style>
  <w:style w:type="character" w:styleId="Style12" w:customStyle="1">
    <w:name w:val="Заголовок Знак"/>
    <w:qFormat/>
    <w:rPr>
      <w:rFonts w:ascii="XO Thames" w:hAnsi="XO Thames"/>
      <w:b/>
      <w:caps/>
      <w:sz w:val="40"/>
    </w:rPr>
  </w:style>
  <w:style w:type="character" w:styleId="41" w:customStyle="1">
    <w:name w:val="Заголовок 4 Знак"/>
    <w:qFormat/>
    <w:rPr>
      <w:rFonts w:ascii="XO Thames" w:hAnsi="XO Thames"/>
      <w:b/>
      <w:sz w:val="24"/>
    </w:rPr>
  </w:style>
  <w:style w:type="character" w:styleId="22" w:customStyle="1">
    <w:name w:val="Заголовок 2 Знак"/>
    <w:qFormat/>
    <w:rPr>
      <w:rFonts w:ascii="XO Thames" w:hAnsi="XO Thames"/>
      <w:b/>
      <w:sz w:val="28"/>
    </w:rPr>
  </w:style>
  <w:style w:type="paragraph" w:styleId="Style13">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4">
    <w:name w:val="Указатель"/>
    <w:basedOn w:val="Normal"/>
    <w:qFormat/>
    <w:pPr>
      <w:suppressLineNumbers/>
    </w:pPr>
    <w:rPr>
      <w:rFonts w:cs="Arial"/>
    </w:rPr>
  </w:style>
  <w:style w:type="paragraph" w:styleId="TOC2">
    <w:name w:val="TOC 2"/>
    <w:next w:val="Normal"/>
    <w:link w:val="2"/>
    <w:uiPriority w:val="39"/>
    <w:pPr>
      <w:widowControl/>
      <w:suppressAutoHyphens w:val="true"/>
      <w:bidi w:val="0"/>
      <w:spacing w:before="0" w:after="0"/>
      <w:ind w:left="200"/>
      <w:jc w:val="left"/>
    </w:pPr>
    <w:rPr>
      <w:rFonts w:ascii="XO Thames" w:hAnsi="XO Thames" w:eastAsia="Times New Roman" w:cs="Times New Roman"/>
      <w:color w:val="000000"/>
      <w:kern w:val="0"/>
      <w:sz w:val="28"/>
      <w:szCs w:val="20"/>
      <w:lang w:val="ru-RU" w:eastAsia="ru-RU" w:bidi="ar-SA"/>
    </w:rPr>
  </w:style>
  <w:style w:type="paragraph" w:styleId="TOC4">
    <w:name w:val="TOC 4"/>
    <w:next w:val="Normal"/>
    <w:link w:val="4"/>
    <w:uiPriority w:val="39"/>
    <w:pPr>
      <w:widowControl/>
      <w:suppressAutoHyphens w:val="true"/>
      <w:bidi w:val="0"/>
      <w:spacing w:before="0" w:after="0"/>
      <w:ind w:left="600"/>
      <w:jc w:val="left"/>
    </w:pPr>
    <w:rPr>
      <w:rFonts w:ascii="XO Thames" w:hAnsi="XO Thames" w:eastAsia="Times New Roman" w:cs="Times New Roman"/>
      <w:color w:val="000000"/>
      <w:kern w:val="0"/>
      <w:sz w:val="28"/>
      <w:szCs w:val="20"/>
      <w:lang w:val="ru-RU" w:eastAsia="ru-RU" w:bidi="ar-SA"/>
    </w:rPr>
  </w:style>
  <w:style w:type="paragraph" w:styleId="TOC6">
    <w:name w:val="TOC 6"/>
    <w:next w:val="Normal"/>
    <w:link w:val="6"/>
    <w:uiPriority w:val="39"/>
    <w:pPr>
      <w:widowControl/>
      <w:suppressAutoHyphens w:val="true"/>
      <w:bidi w:val="0"/>
      <w:spacing w:before="0" w:after="0"/>
      <w:ind w:left="1000"/>
      <w:jc w:val="left"/>
    </w:pPr>
    <w:rPr>
      <w:rFonts w:ascii="XO Thames" w:hAnsi="XO Thames" w:eastAsia="Times New Roman" w:cs="Times New Roman"/>
      <w:color w:val="000000"/>
      <w:kern w:val="0"/>
      <w:sz w:val="28"/>
      <w:szCs w:val="20"/>
      <w:lang w:val="ru-RU" w:eastAsia="ru-RU" w:bidi="ar-SA"/>
    </w:rPr>
  </w:style>
  <w:style w:type="paragraph" w:styleId="TOC7">
    <w:name w:val="TOC 7"/>
    <w:next w:val="Normal"/>
    <w:link w:val="7"/>
    <w:uiPriority w:val="39"/>
    <w:pPr>
      <w:widowControl/>
      <w:suppressAutoHyphens w:val="true"/>
      <w:bidi w:val="0"/>
      <w:spacing w:before="0" w:after="0"/>
      <w:ind w:left="1200"/>
      <w:jc w:val="left"/>
    </w:pPr>
    <w:rPr>
      <w:rFonts w:ascii="XO Thames" w:hAnsi="XO Thames" w:eastAsia="Times New Roman" w:cs="Times New Roman"/>
      <w:color w:val="000000"/>
      <w:kern w:val="0"/>
      <w:sz w:val="28"/>
      <w:szCs w:val="20"/>
      <w:lang w:val="ru-RU" w:eastAsia="ru-RU" w:bidi="ar-SA"/>
    </w:rPr>
  </w:style>
  <w:style w:type="paragraph" w:styleId="Endnote1" w:customStyle="1">
    <w:name w:val="Endnote1"/>
    <w:link w:val="Endnote"/>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111" w:customStyle="1">
    <w:name w:val="Основной шрифт абзаца11"/>
    <w:link w:val="11"/>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link w:val="2CharCharCharCharCharCharCharCharCharCharCharCharCharCharCharChar"/>
    <w:qFormat/>
    <w:pPr>
      <w:spacing w:beforeAutospacing="1" w:afterAutospacing="1"/>
    </w:pPr>
    <w:rPr>
      <w:rFonts w:ascii="Tahoma" w:hAnsi="Tahoma"/>
      <w:sz w:val="20"/>
    </w:rPr>
  </w:style>
  <w:style w:type="paragraph" w:styleId="ConsNonformat1" w:customStyle="1">
    <w:name w:val="ConsNonformat1"/>
    <w:link w:val="ConsNonformat"/>
    <w:qFormat/>
    <w:pPr>
      <w:widowControl/>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TOC3">
    <w:name w:val="TOC 3"/>
    <w:next w:val="Normal"/>
    <w:link w:val="31"/>
    <w:uiPriority w:val="39"/>
    <w:pPr>
      <w:widowControl/>
      <w:suppressAutoHyphens w:val="true"/>
      <w:bidi w:val="0"/>
      <w:spacing w:before="0" w:after="0"/>
      <w:ind w:left="400"/>
      <w:jc w:val="left"/>
    </w:pPr>
    <w:rPr>
      <w:rFonts w:ascii="XO Thames" w:hAnsi="XO Thames" w:eastAsia="Times New Roman" w:cs="Times New Roman"/>
      <w:color w:val="000000"/>
      <w:kern w:val="0"/>
      <w:sz w:val="28"/>
      <w:szCs w:val="20"/>
      <w:lang w:val="ru-RU" w:eastAsia="ru-RU" w:bidi="ar-SA"/>
    </w:rPr>
  </w:style>
  <w:style w:type="paragraph" w:styleId="112" w:customStyle="1">
    <w:name w:val="Гиперссылка11"/>
    <w:link w:val="15"/>
    <w:qFormat/>
    <w:pPr>
      <w:widowControl/>
      <w:suppressAutoHyphens w:val="true"/>
      <w:bidi w:val="0"/>
      <w:spacing w:before="0" w:after="0"/>
      <w:jc w:val="left"/>
    </w:pPr>
    <w:rPr>
      <w:rFonts w:ascii="Times New Roman" w:hAnsi="Times New Roman" w:eastAsia="Times New Roman" w:cs="Times New Roman"/>
      <w:color w:val="0000FF"/>
      <w:kern w:val="0"/>
      <w:sz w:val="20"/>
      <w:szCs w:val="20"/>
      <w:u w:val="single"/>
      <w:lang w:val="ru-RU" w:eastAsia="ru-RU" w:bidi="ar-SA"/>
    </w:rPr>
  </w:style>
  <w:style w:type="paragraph" w:styleId="Footnote1" w:customStyle="1">
    <w:name w:val="Footnote1"/>
    <w:link w:val="Footnote"/>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TOC1">
    <w:name w:val="TOC 1"/>
    <w:next w:val="Normal"/>
    <w:link w:val="13"/>
    <w:uiPriority w:val="39"/>
    <w:pPr>
      <w:widowControl/>
      <w:suppressAutoHyphens w:val="true"/>
      <w:bidi w:val="0"/>
      <w:spacing w:before="0" w:after="0"/>
      <w:jc w:val="left"/>
    </w:pPr>
    <w:rPr>
      <w:rFonts w:ascii="XO Thames" w:hAnsi="XO Thames" w:eastAsia="Times New Roman" w:cs="Times New Roman"/>
      <w:b/>
      <w:color w:val="000000"/>
      <w:kern w:val="0"/>
      <w:sz w:val="28"/>
      <w:szCs w:val="20"/>
      <w:lang w:val="ru-RU" w:eastAsia="ru-RU" w:bidi="ar-SA"/>
    </w:rPr>
  </w:style>
  <w:style w:type="paragraph" w:styleId="BodyTextIndent">
    <w:name w:val="Body Text Indent"/>
    <w:basedOn w:val="Normal"/>
    <w:link w:val="Style9"/>
    <w:pPr>
      <w:ind w:firstLine="600"/>
      <w:jc w:val="both"/>
    </w:pPr>
    <w:rPr/>
  </w:style>
  <w:style w:type="paragraph" w:styleId="Style15" w:customStyle="1">
    <w:name w:val="Колонтитул"/>
    <w:qFormat/>
    <w:pPr>
      <w:widowControl/>
      <w:suppressAutoHyphens w:val="true"/>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BalloonText">
    <w:name w:val="Balloon Text"/>
    <w:basedOn w:val="Normal"/>
    <w:link w:val="Style10"/>
    <w:qFormat/>
    <w:pPr/>
    <w:rPr>
      <w:rFonts w:ascii="Tahoma" w:hAnsi="Tahoma"/>
      <w:sz w:val="16"/>
    </w:rPr>
  </w:style>
  <w:style w:type="paragraph" w:styleId="TOC9">
    <w:name w:val="TOC 9"/>
    <w:next w:val="Normal"/>
    <w:link w:val="9"/>
    <w:uiPriority w:val="39"/>
    <w:pPr>
      <w:widowControl/>
      <w:suppressAutoHyphens w:val="true"/>
      <w:bidi w:val="0"/>
      <w:spacing w:before="0" w:after="0"/>
      <w:ind w:left="1600"/>
      <w:jc w:val="left"/>
    </w:pPr>
    <w:rPr>
      <w:rFonts w:ascii="XO Thames" w:hAnsi="XO Thames" w:eastAsia="Times New Roman" w:cs="Times New Roman"/>
      <w:color w:val="000000"/>
      <w:kern w:val="0"/>
      <w:sz w:val="28"/>
      <w:szCs w:val="20"/>
      <w:lang w:val="ru-RU" w:eastAsia="ru-RU" w:bidi="ar-SA"/>
    </w:rPr>
  </w:style>
  <w:style w:type="paragraph" w:styleId="23" w:customStyle="1">
    <w:name w:val="Основной шрифт абзаца2"/>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TOC8">
    <w:name w:val="TOC 8"/>
    <w:next w:val="Normal"/>
    <w:link w:val="8"/>
    <w:uiPriority w:val="39"/>
    <w:pPr>
      <w:widowControl/>
      <w:suppressAutoHyphens w:val="true"/>
      <w:bidi w:val="0"/>
      <w:spacing w:before="0" w:after="0"/>
      <w:ind w:left="1400"/>
      <w:jc w:val="left"/>
    </w:pPr>
    <w:rPr>
      <w:rFonts w:ascii="XO Thames" w:hAnsi="XO Thames" w:eastAsia="Times New Roman" w:cs="Times New Roman"/>
      <w:color w:val="000000"/>
      <w:kern w:val="0"/>
      <w:sz w:val="28"/>
      <w:szCs w:val="20"/>
      <w:lang w:val="ru-RU" w:eastAsia="ru-RU" w:bidi="ar-SA"/>
    </w:rPr>
  </w:style>
  <w:style w:type="paragraph" w:styleId="113" w:customStyle="1">
    <w:name w:val="Знак1 Знак Знак Знак Знак Знак Знак1"/>
    <w:basedOn w:val="Normal"/>
    <w:link w:val="14"/>
    <w:qFormat/>
    <w:pPr>
      <w:widowControl w:val="false"/>
      <w:spacing w:lineRule="exact" w:line="240" w:before="0" w:after="160"/>
      <w:jc w:val="right"/>
    </w:pPr>
    <w:rPr>
      <w:sz w:val="20"/>
    </w:rPr>
  </w:style>
  <w:style w:type="paragraph" w:styleId="Docdata1" w:customStyle="1">
    <w:name w:val="docdata1"/>
    <w:basedOn w:val="Normal"/>
    <w:link w:val="Docdata"/>
    <w:qFormat/>
    <w:pPr>
      <w:spacing w:beforeAutospacing="1" w:afterAutospacing="1"/>
    </w:pPr>
    <w:rPr/>
  </w:style>
  <w:style w:type="paragraph" w:styleId="TOC5">
    <w:name w:val="TOC 5"/>
    <w:next w:val="Normal"/>
    <w:link w:val="51"/>
    <w:uiPriority w:val="39"/>
    <w:pPr>
      <w:widowControl/>
      <w:suppressAutoHyphens w:val="true"/>
      <w:bidi w:val="0"/>
      <w:spacing w:before="0" w:after="0"/>
      <w:ind w:left="800"/>
      <w:jc w:val="left"/>
    </w:pPr>
    <w:rPr>
      <w:rFonts w:ascii="XO Thames" w:hAnsi="XO Thames" w:eastAsia="Times New Roman" w:cs="Times New Roman"/>
      <w:color w:val="000000"/>
      <w:kern w:val="0"/>
      <w:sz w:val="28"/>
      <w:szCs w:val="20"/>
      <w:lang w:val="ru-RU" w:eastAsia="ru-RU" w:bidi="ar-SA"/>
    </w:rPr>
  </w:style>
  <w:style w:type="paragraph" w:styleId="114" w:customStyle="1">
    <w:name w:val="Обычный11"/>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Subtitle">
    <w:name w:val="Subtitle"/>
    <w:next w:val="Normal"/>
    <w:link w:val="Style11"/>
    <w:uiPriority w:val="11"/>
    <w:qFormat/>
    <w:pPr>
      <w:widowControl/>
      <w:suppressAutoHyphens w:val="true"/>
      <w:bidi w:val="0"/>
      <w:spacing w:before="0" w:after="0"/>
      <w:jc w:val="both"/>
    </w:pPr>
    <w:rPr>
      <w:rFonts w:ascii="XO Thames" w:hAnsi="XO Thames" w:eastAsia="Times New Roman" w:cs="Times New Roman"/>
      <w:i/>
      <w:color w:val="000000"/>
      <w:kern w:val="0"/>
      <w:sz w:val="24"/>
      <w:szCs w:val="20"/>
      <w:lang w:val="ru-RU" w:eastAsia="ru-RU" w:bidi="ar-SA"/>
    </w:rPr>
  </w:style>
  <w:style w:type="paragraph" w:styleId="BodyText2">
    <w:name w:val="Body Text 2"/>
    <w:basedOn w:val="Normal"/>
    <w:link w:val="21"/>
    <w:qFormat/>
    <w:pPr>
      <w:spacing w:lineRule="auto" w:line="480" w:before="0" w:after="120"/>
    </w:pPr>
    <w:rPr/>
  </w:style>
  <w:style w:type="paragraph" w:styleId="Title">
    <w:name w:val="Title"/>
    <w:next w:val="Normal"/>
    <w:link w:val="Style12"/>
    <w:uiPriority w:val="10"/>
    <w:qFormat/>
    <w:pPr>
      <w:widowControl/>
      <w:suppressAutoHyphens w:val="true"/>
      <w:bidi w:val="0"/>
      <w:spacing w:before="567" w:after="567"/>
      <w:jc w:val="center"/>
    </w:pPr>
    <w:rPr>
      <w:rFonts w:ascii="XO Thames" w:hAnsi="XO Thames" w:eastAsia="Times New Roman" w:cs="Times New Roman"/>
      <w:b/>
      <w:caps/>
      <w:color w:val="000000"/>
      <w:kern w:val="0"/>
      <w:sz w:val="4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LibreOffice/7.6.2.1$Windows_X86_64 LibreOffice_project/56f7684011345957bbf33a7ee678afaf4d2ba333</Application>
  <AppVersion>15.0000</AppVersion>
  <Pages>1</Pages>
  <Words>196</Words>
  <Characters>1324</Characters>
  <CharactersWithSpaces>1585</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2025-12-11T12:28:00Z</dcterms:created>
  <dc:creator/>
  <dc:description/>
  <dc:language>ru-RU</dc:language>
  <cp:lastModifiedBy/>
  <dcterms:modified xsi:type="dcterms:W3CDTF">2025-12-12T11:14:01Z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